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501" w:rsidRPr="00BE3603" w:rsidRDefault="00DB1501" w:rsidP="00DB1501">
      <w:pPr>
        <w:widowControl/>
        <w:shd w:val="clear" w:color="auto" w:fill="FFFFFF"/>
        <w:spacing w:line="315" w:lineRule="atLeast"/>
        <w:rPr>
          <w:rFonts w:hAnsi="宋体" w:cs="宋体"/>
          <w:sz w:val="24"/>
          <w:szCs w:val="24"/>
        </w:rPr>
      </w:pPr>
      <w:r w:rsidRPr="00BE3603">
        <w:rPr>
          <w:rFonts w:hAnsi="宋体" w:cs="宋体" w:hint="eastAsia"/>
          <w:sz w:val="24"/>
          <w:szCs w:val="24"/>
        </w:rPr>
        <w:t>附件2.《被本项目招标人书面拒绝投标的企业名单》</w:t>
      </w:r>
    </w:p>
    <w:p w:rsidR="00DB1501" w:rsidRPr="00BE3603" w:rsidRDefault="00DB1501" w:rsidP="00DB1501">
      <w:pPr>
        <w:widowControl/>
        <w:shd w:val="clear" w:color="auto" w:fill="FFFFFF"/>
        <w:snapToGrid w:val="0"/>
        <w:spacing w:beforeAutospacing="1" w:line="264" w:lineRule="auto"/>
        <w:jc w:val="center"/>
        <w:rPr>
          <w:rFonts w:hAnsi="宋体" w:cs="宋体"/>
          <w:b/>
          <w:sz w:val="24"/>
          <w:szCs w:val="24"/>
          <w:lang w:bidi="ar"/>
        </w:rPr>
      </w:pPr>
      <w:r w:rsidRPr="00BE3603">
        <w:rPr>
          <w:rFonts w:hAnsi="宋体" w:cs="宋体" w:hint="eastAsia"/>
          <w:b/>
          <w:sz w:val="24"/>
          <w:szCs w:val="24"/>
          <w:lang w:bidi="ar"/>
        </w:rPr>
        <w:t>被本项目招标人书面拒绝投标的企业名单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6106"/>
      </w:tblGrid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cs="宋体"/>
                <w:sz w:val="24"/>
              </w:rPr>
              <w:t>序号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cs="宋体"/>
                <w:sz w:val="24"/>
              </w:rPr>
              <w:t>企业名称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广东金辉华集团有限公司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江门市水电有限公司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广东德畅工程有限公司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广东中林建筑园林工程有限公司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广东电白建设集团有限公司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广东粤能工程管理有限公司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广东省建筑工程监理有限公司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广东省广大工程顾问有限公司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广东光中盛集团有限公司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10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广东合信工程项目管理有限公司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广东恒辉建设集团股份有限公司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广东海外建设咨询有限公司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proofErr w:type="gramStart"/>
            <w:r w:rsidRPr="00BE3603">
              <w:rPr>
                <w:rFonts w:hAnsi="宋体" w:hint="eastAsia"/>
                <w:sz w:val="24"/>
              </w:rPr>
              <w:t>公诚管理</w:t>
            </w:r>
            <w:proofErr w:type="gramEnd"/>
            <w:r w:rsidRPr="00BE3603">
              <w:rPr>
                <w:rFonts w:hAnsi="宋体" w:hint="eastAsia"/>
                <w:sz w:val="24"/>
              </w:rPr>
              <w:t>咨询有限公司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广东宏茂建设管理有限公司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广州市富华工程建设监理有限公司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16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广东省</w:t>
            </w:r>
            <w:proofErr w:type="gramStart"/>
            <w:r w:rsidRPr="00BE3603">
              <w:rPr>
                <w:rFonts w:hAnsi="宋体" w:hint="eastAsia"/>
                <w:sz w:val="24"/>
              </w:rPr>
              <w:t>源天工程</w:t>
            </w:r>
            <w:proofErr w:type="gramEnd"/>
            <w:r w:rsidRPr="00BE3603">
              <w:rPr>
                <w:rFonts w:hAnsi="宋体" w:hint="eastAsia"/>
                <w:sz w:val="24"/>
              </w:rPr>
              <w:t>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17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cs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广州建达建设管理有限公司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hint="eastAsia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广州盛禾源电子科技有限公司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19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hint="eastAsia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广州艾途仕信息科技有限公司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20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hint="eastAsia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广东</w:t>
            </w:r>
            <w:proofErr w:type="gramStart"/>
            <w:r w:rsidRPr="00BE3603">
              <w:rPr>
                <w:rFonts w:hAnsi="宋体" w:hint="eastAsia"/>
                <w:sz w:val="24"/>
              </w:rPr>
              <w:t>凯</w:t>
            </w:r>
            <w:proofErr w:type="gramEnd"/>
            <w:r w:rsidRPr="00BE3603">
              <w:rPr>
                <w:rFonts w:hAnsi="宋体" w:hint="eastAsia"/>
                <w:sz w:val="24"/>
              </w:rPr>
              <w:t>源建筑工程有限公司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21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hint="eastAsia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 xml:space="preserve"> 广州市高雅酒店用品有限公司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22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hint="eastAsia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广州市立信酒店设备用品有限公司</w:t>
            </w:r>
          </w:p>
        </w:tc>
      </w:tr>
      <w:tr w:rsidR="00DB1501" w:rsidRPr="00BE3603" w:rsidTr="00DA302F">
        <w:trPr>
          <w:trHeight w:val="51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23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501" w:rsidRPr="00BE3603" w:rsidRDefault="00DB1501" w:rsidP="00DA302F">
            <w:pPr>
              <w:spacing w:line="320" w:lineRule="exact"/>
              <w:jc w:val="center"/>
              <w:rPr>
                <w:rFonts w:hAnsi="宋体" w:hint="eastAsia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上海鸿珠实业有限公司</w:t>
            </w:r>
          </w:p>
        </w:tc>
      </w:tr>
    </w:tbl>
    <w:p w:rsidR="00022EE5" w:rsidRPr="00DB1501" w:rsidRDefault="00022EE5" w:rsidP="00DB1501"/>
    <w:sectPr w:rsidR="00022EE5" w:rsidRPr="00DB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1"/>
    <w:rsid w:val="00022EE5"/>
    <w:rsid w:val="00D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42D9E-D526-49B9-BBDB-2BF867CF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B1501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DB150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潘燕霞</dc:creator>
  <cp:keywords/>
  <dc:description/>
  <cp:lastModifiedBy>潘燕霞</cp:lastModifiedBy>
  <cp:revision>1</cp:revision>
  <dcterms:created xsi:type="dcterms:W3CDTF">2023-03-02T01:40:00Z</dcterms:created>
  <dcterms:modified xsi:type="dcterms:W3CDTF">2023-03-02T01:41:00Z</dcterms:modified>
</cp:coreProperties>
</file>